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Zales Samuel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 BOYLSTON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CarGurus,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CARG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COO and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15,614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29.73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439,735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for payment of tax liability upon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Suzanne Murray,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18790" TargetMode="External"/><Relationship Id="rId5" Type="http://schemas.openxmlformats.org/officeDocument/2006/relationships/hyperlink" Target="http://www.sec.gov/cgi-bin/browse-edgar?action=getcompany&amp;CIK=000149425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579</Words>
  <Characters>3151</Characters>
  <CharactersWithSpaces>3662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